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Date: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Manager,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Registration Team,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Vedanta Delhi Half Marathon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Dear Sir,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u w:val="single"/>
          <w:rtl w:val="0"/>
        </w:rPr>
        <w:t xml:space="preserve">Sub: Collection of bibs for Vedanta Delhi Half Marathon 2026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would like to nominate Mr/Ms./Mrs. _______________________to collect all bibs of 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group (Group Name) ______________ from the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Get Active Expo.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Yours 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(Authorized signatory with designation, contact details and official stamp on its official letterhead)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